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12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2">
      <w:pPr>
        <w:spacing w:after="120" w:before="120" w:lineRule="auto"/>
        <w:rPr>
          <w:rFonts w:ascii="Arial" w:cs="Arial" w:eastAsia="Arial" w:hAnsi="Arial"/>
          <w:b w:val="1"/>
          <w:color w:val="1c4587"/>
        </w:rPr>
      </w:pPr>
      <w:r w:rsidDel="00000000" w:rsidR="00000000" w:rsidRPr="00000000">
        <w:rPr>
          <w:rFonts w:ascii="Arial" w:cs="Arial" w:eastAsia="Arial" w:hAnsi="Arial"/>
          <w:b w:val="1"/>
          <w:color w:val="1c4587"/>
          <w:rtl w:val="0"/>
        </w:rPr>
        <w:t xml:space="preserve">IFPMA #VaccinesForLife Campaign - Hero &amp; Hub Films</w:t>
        <w:br w:type="textWrapping"/>
        <w:t xml:space="preserve">Social post copy - English</w:t>
      </w:r>
    </w:p>
    <w:p w:rsidR="00000000" w:rsidDel="00000000" w:rsidP="00000000" w:rsidRDefault="00000000" w:rsidRPr="00000000" w14:paraId="00000003">
      <w:pPr>
        <w:spacing w:after="120" w:before="120" w:lineRule="auto"/>
        <w:rPr>
          <w:rFonts w:ascii="Arial" w:cs="Arial" w:eastAsia="Arial" w:hAnsi="Arial"/>
          <w:b w:val="1"/>
        </w:rPr>
      </w:pPr>
      <w:r w:rsidDel="00000000" w:rsidR="00000000" w:rsidRPr="00000000">
        <w:rPr>
          <w:rFonts w:ascii="Arial" w:cs="Arial" w:eastAsia="Arial" w:hAnsi="Arial"/>
          <w:b w:val="1"/>
          <w:i w:val="1"/>
          <w:color w:val="1c4587"/>
          <w:rtl w:val="0"/>
        </w:rPr>
        <w:t xml:space="preserve">April 2022</w:t>
      </w:r>
      <w:r w:rsidDel="00000000" w:rsidR="00000000" w:rsidRPr="00000000">
        <w:rPr>
          <w:rtl w:val="0"/>
        </w:rPr>
      </w:r>
    </w:p>
    <w:p w:rsidR="00000000" w:rsidDel="00000000" w:rsidP="00000000" w:rsidRDefault="00000000" w:rsidRPr="00000000" w14:paraId="00000004">
      <w:pPr>
        <w:widowControl w:val="0"/>
        <w:spacing w:after="12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120" w:lineRule="auto"/>
        <w:rPr>
          <w:rFonts w:ascii="Arial" w:cs="Arial" w:eastAsia="Arial" w:hAnsi="Arial"/>
          <w:b w:val="1"/>
          <w:i w:val="1"/>
          <w:color w:val="ff0000"/>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i w:val="1"/>
          <w:color w:val="ff0000"/>
        </w:rPr>
      </w:pPr>
      <w:r w:rsidDel="00000000" w:rsidR="00000000" w:rsidRPr="00000000">
        <w:rPr>
          <w:rFonts w:ascii="Arial" w:cs="Arial" w:eastAsia="Arial" w:hAnsi="Arial"/>
          <w:b w:val="1"/>
          <w:i w:val="1"/>
          <w:color w:val="ff0000"/>
          <w:rtl w:val="0"/>
        </w:rPr>
        <w:t xml:space="preserve">These lines of copy have been crafted as part of our overall campaign strategy</w:t>
      </w:r>
    </w:p>
    <w:p w:rsidR="00000000" w:rsidDel="00000000" w:rsidP="00000000" w:rsidRDefault="00000000" w:rsidRPr="00000000" w14:paraId="00000007">
      <w:pPr>
        <w:jc w:val="center"/>
        <w:rPr>
          <w:rFonts w:ascii="Arial" w:cs="Arial" w:eastAsia="Arial" w:hAnsi="Arial"/>
          <w:b w:val="1"/>
          <w:i w:val="1"/>
          <w:color w:val="ff0000"/>
        </w:rPr>
      </w:pPr>
      <w:r w:rsidDel="00000000" w:rsidR="00000000" w:rsidRPr="00000000">
        <w:rPr>
          <w:rFonts w:ascii="Arial" w:cs="Arial" w:eastAsia="Arial" w:hAnsi="Arial"/>
          <w:b w:val="1"/>
          <w:i w:val="1"/>
          <w:color w:val="ff0000"/>
          <w:rtl w:val="0"/>
        </w:rPr>
        <w:t xml:space="preserve">to provide short, simple informational messages.</w:t>
      </w:r>
    </w:p>
    <w:p w:rsidR="00000000" w:rsidDel="00000000" w:rsidP="00000000" w:rsidRDefault="00000000" w:rsidRPr="00000000" w14:paraId="00000008">
      <w:pPr>
        <w:jc w:val="left"/>
        <w:rPr>
          <w:rFonts w:ascii="Arial" w:cs="Arial" w:eastAsia="Arial" w:hAnsi="Arial"/>
          <w:b w:val="1"/>
          <w:i w:val="1"/>
          <w:color w:val="ff0000"/>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i w:val="1"/>
          <w:color w:val="ff0000"/>
        </w:rPr>
      </w:pPr>
      <w:r w:rsidDel="00000000" w:rsidR="00000000" w:rsidRPr="00000000">
        <w:rPr>
          <w:rFonts w:ascii="Arial" w:cs="Arial" w:eastAsia="Arial" w:hAnsi="Arial"/>
          <w:b w:val="1"/>
          <w:i w:val="1"/>
          <w:color w:val="ff0000"/>
          <w:rtl w:val="0"/>
        </w:rPr>
        <w:t xml:space="preserve">All postcopy has been reviewed by IFPMA legal compliance. </w:t>
        <w:br w:type="textWrapping"/>
      </w:r>
    </w:p>
    <w:p w:rsidR="00000000" w:rsidDel="00000000" w:rsidP="00000000" w:rsidRDefault="00000000" w:rsidRPr="00000000" w14:paraId="0000000A">
      <w:pPr>
        <w:jc w:val="center"/>
        <w:rPr>
          <w:rFonts w:ascii="Arial" w:cs="Arial" w:eastAsia="Arial" w:hAnsi="Arial"/>
          <w:b w:val="1"/>
          <w:i w:val="1"/>
          <w:color w:val="ff0000"/>
        </w:rPr>
      </w:pPr>
      <w:r w:rsidDel="00000000" w:rsidR="00000000" w:rsidRPr="00000000">
        <w:rPr>
          <w:rFonts w:ascii="Arial" w:cs="Arial" w:eastAsia="Arial" w:hAnsi="Arial"/>
          <w:b w:val="1"/>
          <w:i w:val="1"/>
          <w:color w:val="ff0000"/>
          <w:rtl w:val="0"/>
        </w:rPr>
        <w:t xml:space="preserve">Please always use both hashtags #TeamVaccines and #VaccinesForLife to help us track performance, except when using Melissa or Tintswalos’ films.</w:t>
      </w:r>
    </w:p>
    <w:p w:rsidR="00000000" w:rsidDel="00000000" w:rsidP="00000000" w:rsidRDefault="00000000" w:rsidRPr="00000000" w14:paraId="0000000B">
      <w:pPr>
        <w:jc w:val="center"/>
        <w:rPr>
          <w:rFonts w:ascii="Arial" w:cs="Arial" w:eastAsia="Arial" w:hAnsi="Arial"/>
          <w:b w:val="1"/>
          <w:i w:val="1"/>
          <w:color w:val="ff0000"/>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i w:val="1"/>
          <w:color w:val="ff0000"/>
        </w:rPr>
      </w:pPr>
      <w:r w:rsidDel="00000000" w:rsidR="00000000" w:rsidRPr="00000000">
        <w:rPr>
          <w:rFonts w:ascii="Arial" w:cs="Arial" w:eastAsia="Arial" w:hAnsi="Arial"/>
          <w:b w:val="1"/>
          <w:i w:val="1"/>
          <w:color w:val="ff0000"/>
          <w:rtl w:val="0"/>
        </w:rPr>
        <w:t xml:space="preserve">We have provided links to a specific page on the campaign website for you to use in your social posts. Please note you need to use the full URL string; the social platforms will remove the </w:t>
      </w:r>
      <w:hyperlink r:id="rId7">
        <w:r w:rsidDel="00000000" w:rsidR="00000000" w:rsidRPr="00000000">
          <w:rPr>
            <w:rFonts w:ascii="Arial" w:cs="Arial" w:eastAsia="Arial" w:hAnsi="Arial"/>
            <w:b w:val="1"/>
            <w:i w:val="1"/>
            <w:color w:val="ff0000"/>
            <w:u w:val="single"/>
            <w:rtl w:val="0"/>
          </w:rPr>
          <w:t xml:space="preserve">https://</w:t>
        </w:r>
      </w:hyperlink>
      <w:r w:rsidDel="00000000" w:rsidR="00000000" w:rsidRPr="00000000">
        <w:rPr>
          <w:rFonts w:ascii="Arial" w:cs="Arial" w:eastAsia="Arial" w:hAnsi="Arial"/>
          <w:b w:val="1"/>
          <w:i w:val="1"/>
          <w:color w:val="ff0000"/>
          <w:rtl w:val="0"/>
        </w:rPr>
        <w:t xml:space="preserve"> when you post. </w:t>
        <w:br w:type="textWrapping"/>
        <w:t xml:space="preserve">The #TeamVaccines website should auto-translate based on your country location.</w:t>
      </w:r>
    </w:p>
    <w:p w:rsidR="00000000" w:rsidDel="00000000" w:rsidP="00000000" w:rsidRDefault="00000000" w:rsidRPr="00000000" w14:paraId="0000000D">
      <w:pPr>
        <w:jc w:val="center"/>
        <w:rPr>
          <w:rFonts w:ascii="Arial" w:cs="Arial" w:eastAsia="Arial" w:hAnsi="Arial"/>
          <w:b w:val="1"/>
          <w:i w:val="1"/>
          <w:color w:val="ff0000"/>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1"/>
          <w:i w:val="1"/>
          <w:color w:val="ff0000"/>
        </w:rPr>
      </w:pPr>
      <w:r w:rsidDel="00000000" w:rsidR="00000000" w:rsidRPr="00000000">
        <w:rPr>
          <w:rFonts w:ascii="Arial" w:cs="Arial" w:eastAsia="Arial" w:hAnsi="Arial"/>
          <w:b w:val="1"/>
          <w:i w:val="1"/>
          <w:color w:val="ff0000"/>
          <w:rtl w:val="0"/>
        </w:rPr>
        <w:t xml:space="preserve">The film assets will be available both on the </w:t>
      </w:r>
      <w:hyperlink r:id="rId8">
        <w:r w:rsidDel="00000000" w:rsidR="00000000" w:rsidRPr="00000000">
          <w:rPr>
            <w:rFonts w:ascii="Arial" w:cs="Arial" w:eastAsia="Arial" w:hAnsi="Arial"/>
            <w:b w:val="1"/>
            <w:i w:val="1"/>
            <w:color w:val="1155cc"/>
            <w:u w:val="single"/>
            <w:rtl w:val="0"/>
          </w:rPr>
          <w:t xml:space="preserve">teamvaccines.ifpma.org/social-media-hub</w:t>
        </w:r>
      </w:hyperlink>
      <w:r w:rsidDel="00000000" w:rsidR="00000000" w:rsidRPr="00000000">
        <w:rPr>
          <w:rFonts w:ascii="Arial" w:cs="Arial" w:eastAsia="Arial" w:hAnsi="Arial"/>
          <w:b w:val="1"/>
          <w:i w:val="1"/>
          <w:color w:val="ff0000"/>
          <w:rtl w:val="0"/>
        </w:rPr>
        <w:t xml:space="preserve"> and the IFPMA Trello board.</w:t>
      </w:r>
    </w:p>
    <w:p w:rsidR="00000000" w:rsidDel="00000000" w:rsidP="00000000" w:rsidRDefault="00000000" w:rsidRPr="00000000" w14:paraId="0000000F">
      <w:pPr>
        <w:jc w:val="center"/>
        <w:rPr>
          <w:rFonts w:ascii="Arial" w:cs="Arial" w:eastAsia="Arial" w:hAnsi="Arial"/>
          <w:b w:val="1"/>
          <w:i w:val="1"/>
          <w:color w:val="ff0000"/>
        </w:rPr>
      </w:pPr>
      <w:r w:rsidDel="00000000" w:rsidR="00000000" w:rsidRPr="00000000">
        <w:rPr>
          <w:rtl w:val="0"/>
        </w:rPr>
      </w:r>
    </w:p>
    <w:p w:rsidR="00000000" w:rsidDel="00000000" w:rsidP="00000000" w:rsidRDefault="00000000" w:rsidRPr="00000000" w14:paraId="00000010">
      <w:pPr>
        <w:jc w:val="center"/>
        <w:rPr>
          <w:rFonts w:ascii="Arial" w:cs="Arial" w:eastAsia="Arial" w:hAnsi="Arial"/>
          <w:b w:val="1"/>
          <w:i w:val="1"/>
          <w:color w:val="ff0000"/>
        </w:rPr>
      </w:pPr>
      <w:r w:rsidDel="00000000" w:rsidR="00000000" w:rsidRPr="00000000">
        <w:rPr>
          <w:rFonts w:ascii="Arial" w:cs="Arial" w:eastAsia="Arial" w:hAnsi="Arial"/>
          <w:b w:val="1"/>
          <w:i w:val="1"/>
          <w:color w:val="ff0000"/>
          <w:rtl w:val="0"/>
        </w:rPr>
        <w:t xml:space="preserve">Translated versions of the film assets will also be available on the website and Trello board in French, Spanish, Portuguese, Japanese and Hindi.</w:t>
      </w:r>
    </w:p>
    <w:p w:rsidR="00000000" w:rsidDel="00000000" w:rsidP="00000000" w:rsidRDefault="00000000" w:rsidRPr="00000000" w14:paraId="00000011">
      <w:pPr>
        <w:spacing w:after="120" w:line="276" w:lineRule="auto"/>
        <w:jc w:val="center"/>
        <w:rPr>
          <w:rFonts w:ascii="Arial" w:cs="Arial" w:eastAsia="Arial" w:hAnsi="Arial"/>
          <w:b w:val="1"/>
          <w:i w:val="1"/>
          <w:color w:val="ff0000"/>
        </w:rPr>
      </w:pPr>
      <w:r w:rsidDel="00000000" w:rsidR="00000000" w:rsidRPr="00000000">
        <w:rPr>
          <w:rtl w:val="0"/>
        </w:rPr>
      </w:r>
    </w:p>
    <w:p w:rsidR="00000000" w:rsidDel="00000000" w:rsidP="00000000" w:rsidRDefault="00000000" w:rsidRPr="00000000" w14:paraId="00000012">
      <w:pPr>
        <w:spacing w:after="120" w:line="276" w:lineRule="auto"/>
        <w:jc w:val="center"/>
        <w:rPr>
          <w:rFonts w:ascii="Arial" w:cs="Arial" w:eastAsia="Arial" w:hAnsi="Arial"/>
          <w:highlight w:val="green"/>
        </w:rPr>
      </w:pPr>
      <w:r w:rsidDel="00000000" w:rsidR="00000000" w:rsidRPr="00000000">
        <w:rPr>
          <w:rFonts w:ascii="Arial" w:cs="Arial" w:eastAsia="Arial" w:hAnsi="Arial"/>
          <w:b w:val="1"/>
          <w:u w:val="single"/>
          <w:rtl w:val="0"/>
        </w:rPr>
        <w:br w:type="textWrapping"/>
      </w:r>
      <w:r w:rsidDel="00000000" w:rsidR="00000000" w:rsidRPr="00000000">
        <w:rPr>
          <w:rtl w:val="0"/>
        </w:rPr>
      </w:r>
    </w:p>
    <w:p w:rsidR="00000000" w:rsidDel="00000000" w:rsidP="00000000" w:rsidRDefault="00000000" w:rsidRPr="00000000" w14:paraId="00000013">
      <w:pPr>
        <w:rPr>
          <w:rFonts w:ascii="Arial" w:cs="Arial" w:eastAsia="Arial" w:hAnsi="Arial"/>
          <w:b w:val="1"/>
          <w:i w:val="1"/>
          <w:color w:val="1b95e0"/>
          <w:sz w:val="28"/>
          <w:szCs w:val="28"/>
        </w:rPr>
      </w:pPr>
      <w:r w:rsidDel="00000000" w:rsidR="00000000" w:rsidRPr="00000000">
        <w:rPr>
          <w:rtl w:val="0"/>
        </w:rPr>
      </w:r>
    </w:p>
    <w:p w:rsidR="00000000" w:rsidDel="00000000" w:rsidP="00000000" w:rsidRDefault="00000000" w:rsidRPr="00000000" w14:paraId="00000014">
      <w:pPr>
        <w:rPr>
          <w:rFonts w:ascii="Arial" w:cs="Arial" w:eastAsia="Arial" w:hAnsi="Arial"/>
          <w:b w:val="1"/>
          <w:i w:val="1"/>
          <w:color w:val="1b95e0"/>
          <w:sz w:val="28"/>
          <w:szCs w:val="28"/>
        </w:rPr>
      </w:pPr>
      <w:r w:rsidDel="00000000" w:rsidR="00000000" w:rsidRPr="00000000">
        <w:rPr>
          <w:rtl w:val="0"/>
        </w:rPr>
      </w:r>
    </w:p>
    <w:p w:rsidR="00000000" w:rsidDel="00000000" w:rsidP="00000000" w:rsidRDefault="00000000" w:rsidRPr="00000000" w14:paraId="00000015">
      <w:pPr>
        <w:rPr>
          <w:rFonts w:ascii="Arial" w:cs="Arial" w:eastAsia="Arial" w:hAnsi="Arial"/>
          <w:b w:val="1"/>
          <w:i w:val="1"/>
          <w:color w:val="1b95e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6">
      <w:pPr>
        <w:widowControl w:val="0"/>
        <w:rPr>
          <w:rFonts w:ascii="Arial" w:cs="Arial" w:eastAsia="Arial" w:hAnsi="Arial"/>
          <w:b w:val="1"/>
          <w:color w:val="1c1c15"/>
          <w:sz w:val="22"/>
          <w:szCs w:val="22"/>
          <w:u w:val="single"/>
        </w:rPr>
      </w:pPr>
      <w:r w:rsidDel="00000000" w:rsidR="00000000" w:rsidRPr="00000000">
        <w:rPr>
          <w:rtl w:val="0"/>
        </w:rPr>
      </w:r>
    </w:p>
    <w:p w:rsidR="00000000" w:rsidDel="00000000" w:rsidP="00000000" w:rsidRDefault="00000000" w:rsidRPr="00000000" w14:paraId="00000017">
      <w:pPr>
        <w:shd w:fill="ffffff" w:val="clear"/>
        <w:ind w:right="-120"/>
        <w:rPr>
          <w:rFonts w:ascii="Arial" w:cs="Arial" w:eastAsia="Arial" w:hAnsi="Arial"/>
          <w:b w:val="1"/>
          <w:color w:val="1d1c1d"/>
          <w:sz w:val="22"/>
          <w:szCs w:val="22"/>
          <w:u w:val="single"/>
        </w:rPr>
      </w:pPr>
      <w:r w:rsidDel="00000000" w:rsidR="00000000" w:rsidRPr="00000000">
        <w:rPr>
          <w:rFonts w:ascii="Arial" w:cs="Arial" w:eastAsia="Arial" w:hAnsi="Arial"/>
          <w:b w:val="1"/>
          <w:color w:val="1d1c1d"/>
          <w:sz w:val="22"/>
          <w:szCs w:val="22"/>
          <w:u w:val="single"/>
          <w:rtl w:val="0"/>
        </w:rPr>
        <w:t xml:space="preserve">Generic social post copy</w:t>
      </w:r>
    </w:p>
    <w:p w:rsidR="00000000" w:rsidDel="00000000" w:rsidP="00000000" w:rsidRDefault="00000000" w:rsidRPr="00000000" w14:paraId="00000018">
      <w:pPr>
        <w:shd w:fill="ffffff" w:val="clear"/>
        <w:ind w:right="-120"/>
        <w:rPr>
          <w:rFonts w:ascii="Arial" w:cs="Arial" w:eastAsia="Arial" w:hAnsi="Arial"/>
          <w:b w:val="1"/>
          <w:color w:val="1d1c1d"/>
          <w:sz w:val="22"/>
          <w:szCs w:val="22"/>
          <w:u w:val="single"/>
        </w:rPr>
      </w:pPr>
      <w:r w:rsidDel="00000000" w:rsidR="00000000" w:rsidRPr="00000000">
        <w:rPr>
          <w:rtl w:val="0"/>
        </w:rPr>
      </w:r>
    </w:p>
    <w:p w:rsidR="00000000" w:rsidDel="00000000" w:rsidP="00000000" w:rsidRDefault="00000000" w:rsidRPr="00000000" w14:paraId="00000019">
      <w:pPr>
        <w:rPr>
          <w:rFonts w:ascii="Arial" w:cs="Arial" w:eastAsia="Arial" w:hAnsi="Arial"/>
          <w:i w:val="1"/>
          <w:sz w:val="22"/>
          <w:szCs w:val="22"/>
        </w:rPr>
      </w:pPr>
      <w:bookmarkStart w:colFirst="0" w:colLast="0" w:name="_heading=h.30j0zll" w:id="0"/>
      <w:bookmarkEnd w:id="0"/>
      <w:r w:rsidDel="00000000" w:rsidR="00000000" w:rsidRPr="00000000">
        <w:rPr>
          <w:rtl w:val="0"/>
        </w:rPr>
      </w:r>
    </w:p>
    <w:p w:rsidR="00000000" w:rsidDel="00000000" w:rsidP="00000000" w:rsidRDefault="00000000" w:rsidRPr="00000000" w14:paraId="0000001A">
      <w:pPr>
        <w:rPr>
          <w:rFonts w:ascii="Arial" w:cs="Arial" w:eastAsia="Arial" w:hAnsi="Arial"/>
          <w:i w:val="1"/>
          <w:color w:val="1d1c1d"/>
          <w:sz w:val="22"/>
          <w:szCs w:val="22"/>
        </w:rPr>
      </w:pPr>
      <w:bookmarkStart w:colFirst="0" w:colLast="0" w:name="_heading=h.lyuyg46q34gj" w:id="1"/>
      <w:bookmarkEnd w:id="1"/>
      <w:r w:rsidDel="00000000" w:rsidR="00000000" w:rsidRPr="00000000">
        <w:rPr>
          <w:rFonts w:ascii="_Ωeâ˛" w:cs="_Ωeâ˛" w:eastAsia="_Ωeâ˛" w:hAnsi="_Ωeâ˛"/>
          <w:sz w:val="22"/>
          <w:szCs w:val="22"/>
          <w:rtl w:val="0"/>
        </w:rPr>
        <w:t xml:space="preserve">We’ve seen that vaccines can do amazing things, but even more incredible is what we’ll never have to see. </w:t>
      </w:r>
      <w:r w:rsidDel="00000000" w:rsidR="00000000" w:rsidRPr="00000000">
        <w:rPr>
          <w:rFonts w:ascii="Arial" w:cs="Arial" w:eastAsia="Arial" w:hAnsi="Arial"/>
          <w:color w:val="404040"/>
          <w:sz w:val="22"/>
          <w:szCs w:val="22"/>
          <w:rtl w:val="0"/>
        </w:rPr>
        <w:t xml:space="preserve">Vaccines protect us, allowing people of all ages around the world to live full and healthy lives. </w:t>
      </w:r>
      <w:r w:rsidDel="00000000" w:rsidR="00000000" w:rsidRPr="00000000">
        <w:rPr>
          <w:rFonts w:ascii="_Ωeâ˛" w:cs="_Ωeâ˛" w:eastAsia="_Ωeâ˛" w:hAnsi="_Ωeâ˛"/>
          <w:sz w:val="22"/>
          <w:szCs w:val="22"/>
          <w:rtl w:val="0"/>
        </w:rPr>
        <w:t xml:space="preserve">#VaccinesForLife #TeamVaccines </w:t>
      </w:r>
      <w:hyperlink r:id="rId9">
        <w:r w:rsidDel="00000000" w:rsidR="00000000" w:rsidRPr="00000000">
          <w:rPr>
            <w:rFonts w:ascii="_Ωeâ˛" w:cs="_Ωeâ˛" w:eastAsia="_Ωeâ˛" w:hAnsi="_Ωeâ˛"/>
            <w:color w:val="1155cc"/>
            <w:sz w:val="22"/>
            <w:szCs w:val="22"/>
            <w:u w:val="single"/>
            <w:rtl w:val="0"/>
          </w:rPr>
          <w:t xml:space="preserve">https://teamvaccines.ifpma.org/vaccines-for-life</w:t>
        </w:r>
      </w:hyperlink>
      <w:r w:rsidDel="00000000" w:rsidR="00000000" w:rsidRPr="00000000">
        <w:rPr>
          <w:rFonts w:ascii="_Ωeâ˛" w:cs="_Ωeâ˛" w:eastAsia="_Ωeâ˛" w:hAnsi="_Ωeâ˛"/>
          <w:sz w:val="22"/>
          <w:szCs w:val="22"/>
          <w:rtl w:val="0"/>
        </w:rPr>
        <w:t xml:space="preserve"> </w:t>
      </w:r>
      <w:r w:rsidDel="00000000" w:rsidR="00000000" w:rsidRPr="00000000">
        <w:rPr>
          <w:rtl w:val="0"/>
        </w:rPr>
      </w:r>
    </w:p>
    <w:p w:rsidR="00000000" w:rsidDel="00000000" w:rsidP="00000000" w:rsidRDefault="00000000" w:rsidRPr="00000000" w14:paraId="0000001B">
      <w:pPr>
        <w:rPr>
          <w:rFonts w:ascii="_Ωeâ˛" w:cs="_Ωeâ˛" w:eastAsia="_Ωeâ˛" w:hAnsi="_Ωeâ˛"/>
          <w:sz w:val="22"/>
          <w:szCs w:val="22"/>
        </w:rPr>
      </w:pPr>
      <w:bookmarkStart w:colFirst="0" w:colLast="0" w:name="_heading=h.3x6ynvulhjn6" w:id="2"/>
      <w:bookmarkEnd w:id="2"/>
      <w:r w:rsidDel="00000000" w:rsidR="00000000" w:rsidRPr="00000000">
        <w:rPr>
          <w:rtl w:val="0"/>
        </w:rPr>
      </w:r>
    </w:p>
    <w:p w:rsidR="00000000" w:rsidDel="00000000" w:rsidP="00000000" w:rsidRDefault="00000000" w:rsidRPr="00000000" w14:paraId="0000001C">
      <w:pPr>
        <w:rPr>
          <w:rFonts w:ascii="_Ωeâ˛" w:cs="_Ωeâ˛" w:eastAsia="_Ωeâ˛" w:hAnsi="_Ωeâ˛"/>
          <w:sz w:val="22"/>
          <w:szCs w:val="22"/>
        </w:rPr>
      </w:pPr>
      <w:r w:rsidDel="00000000" w:rsidR="00000000" w:rsidRPr="00000000">
        <w:rPr>
          <w:rtl w:val="0"/>
        </w:rPr>
      </w:r>
    </w:p>
    <w:p w:rsidR="00000000" w:rsidDel="00000000" w:rsidP="00000000" w:rsidRDefault="00000000" w:rsidRPr="00000000" w14:paraId="0000001D">
      <w:pPr>
        <w:shd w:fill="ffffff" w:val="clear"/>
        <w:ind w:left="0" w:right="-120" w:firstLine="0"/>
        <w:rPr>
          <w:rFonts w:ascii="Arial" w:cs="Arial" w:eastAsia="Arial" w:hAnsi="Arial"/>
          <w:b w:val="1"/>
          <w:color w:val="1d1c1d"/>
          <w:sz w:val="22"/>
          <w:szCs w:val="22"/>
          <w:u w:val="single"/>
        </w:rPr>
      </w:pPr>
      <w:r w:rsidDel="00000000" w:rsidR="00000000" w:rsidRPr="00000000">
        <w:rPr>
          <w:rFonts w:ascii="Arial" w:cs="Arial" w:eastAsia="Arial" w:hAnsi="Arial"/>
          <w:b w:val="1"/>
          <w:color w:val="1d1c1d"/>
          <w:sz w:val="22"/>
          <w:szCs w:val="22"/>
          <w:u w:val="single"/>
          <w:rtl w:val="0"/>
        </w:rPr>
        <w:t xml:space="preserve">Additional organic post copy options</w:t>
      </w:r>
    </w:p>
    <w:p w:rsidR="00000000" w:rsidDel="00000000" w:rsidP="00000000" w:rsidRDefault="00000000" w:rsidRPr="00000000" w14:paraId="0000001E">
      <w:pPr>
        <w:shd w:fill="ffffff" w:val="clear"/>
        <w:ind w:left="0" w:right="-120" w:firstLine="0"/>
        <w:rPr>
          <w:rFonts w:ascii="Arial" w:cs="Arial" w:eastAsia="Arial" w:hAnsi="Arial"/>
          <w:b w:val="1"/>
          <w:color w:val="1d1c1d"/>
          <w:sz w:val="22"/>
          <w:szCs w:val="22"/>
        </w:rPr>
      </w:pPr>
      <w:r w:rsidDel="00000000" w:rsidR="00000000" w:rsidRPr="00000000">
        <w:rPr>
          <w:rtl w:val="0"/>
        </w:rPr>
      </w:r>
    </w:p>
    <w:p w:rsidR="00000000" w:rsidDel="00000000" w:rsidP="00000000" w:rsidRDefault="00000000" w:rsidRPr="00000000" w14:paraId="0000001F">
      <w:pPr>
        <w:shd w:fill="ffffff" w:val="clear"/>
        <w:ind w:left="0" w:right="-120" w:firstLine="0"/>
        <w:rPr>
          <w:rFonts w:ascii="Arial" w:cs="Arial" w:eastAsia="Arial" w:hAnsi="Arial"/>
          <w:b w:val="1"/>
          <w:color w:val="1d1c1d"/>
          <w:sz w:val="22"/>
          <w:szCs w:val="22"/>
        </w:rPr>
      </w:pPr>
      <w:r w:rsidDel="00000000" w:rsidR="00000000" w:rsidRPr="00000000">
        <w:rPr>
          <w:rFonts w:ascii="Arial" w:cs="Arial" w:eastAsia="Arial" w:hAnsi="Arial"/>
          <w:b w:val="1"/>
          <w:color w:val="1d1c1d"/>
          <w:sz w:val="22"/>
          <w:szCs w:val="22"/>
          <w:rtl w:val="0"/>
        </w:rPr>
        <w:br w:type="textWrapping"/>
        <w:t xml:space="preserve">Achievements-focused post copy</w:t>
      </w:r>
    </w:p>
    <w:p w:rsidR="00000000" w:rsidDel="00000000" w:rsidP="00000000" w:rsidRDefault="00000000" w:rsidRPr="00000000" w14:paraId="00000020">
      <w:pPr>
        <w:spacing w:after="160" w:lineRule="auto"/>
        <w:rPr>
          <w:rFonts w:ascii="Arial" w:cs="Arial" w:eastAsia="Arial" w:hAnsi="Arial"/>
          <w:b w:val="1"/>
          <w:color w:val="424241"/>
          <w:sz w:val="22"/>
          <w:szCs w:val="22"/>
        </w:rPr>
      </w:pPr>
      <w:r w:rsidDel="00000000" w:rsidR="00000000" w:rsidRPr="00000000">
        <w:rPr>
          <w:rtl w:val="0"/>
        </w:rPr>
      </w:r>
    </w:p>
    <w:p w:rsidR="00000000" w:rsidDel="00000000" w:rsidP="00000000" w:rsidRDefault="00000000" w:rsidRPr="00000000" w14:paraId="00000021">
      <w:pPr>
        <w:rPr>
          <w:rFonts w:ascii="_Ωeâ˛" w:cs="_Ωeâ˛" w:eastAsia="_Ωeâ˛" w:hAnsi="_Ωeâ˛"/>
          <w:sz w:val="22"/>
          <w:szCs w:val="22"/>
        </w:rPr>
      </w:pPr>
      <w:r w:rsidDel="00000000" w:rsidR="00000000" w:rsidRPr="00000000">
        <w:rPr>
          <w:rFonts w:ascii="_Ωeâ˛" w:cs="_Ωeâ˛" w:eastAsia="_Ωeâ˛" w:hAnsi="_Ωeâ˛"/>
          <w:sz w:val="22"/>
          <w:szCs w:val="22"/>
          <w:rtl w:val="0"/>
        </w:rPr>
        <w:t xml:space="preserve">We’ve seen that vaccines can do amazing things, but even more incredible is what we’ll never have to see. Thanks to vaccines, there are now over 30 diseases worldwide that people no longer have to fear #polio and #measles #VaccinesForLife #TeamVaccines </w:t>
      </w:r>
      <w:hyperlink r:id="rId10">
        <w:r w:rsidDel="00000000" w:rsidR="00000000" w:rsidRPr="00000000">
          <w:rPr>
            <w:rFonts w:ascii="Arial" w:cs="Arial" w:eastAsia="Arial" w:hAnsi="Arial"/>
            <w:color w:val="1155cc"/>
            <w:sz w:val="22"/>
            <w:szCs w:val="22"/>
            <w:u w:val="single"/>
            <w:rtl w:val="0"/>
          </w:rPr>
          <w:t xml:space="preserve">https://teamvaccines.ifpma.org/what-vaccines-have-achieved</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2">
      <w:pPr>
        <w:rPr>
          <w:rFonts w:ascii="_Ωeâ˛" w:cs="_Ωeâ˛" w:eastAsia="_Ωeâ˛" w:hAnsi="_Ωeâ˛"/>
          <w:sz w:val="22"/>
          <w:szCs w:val="22"/>
        </w:rPr>
      </w:pPr>
      <w:r w:rsidDel="00000000" w:rsidR="00000000" w:rsidRPr="00000000">
        <w:rPr>
          <w:rtl w:val="0"/>
        </w:rPr>
      </w:r>
    </w:p>
    <w:p w:rsidR="00000000" w:rsidDel="00000000" w:rsidP="00000000" w:rsidRDefault="00000000" w:rsidRPr="00000000" w14:paraId="00000023">
      <w:pPr>
        <w:rPr>
          <w:rFonts w:ascii="_Ωeâ˛" w:cs="_Ωeâ˛" w:eastAsia="_Ωeâ˛" w:hAnsi="_Ωeâ˛"/>
          <w:sz w:val="22"/>
          <w:szCs w:val="22"/>
        </w:rPr>
      </w:pPr>
      <w:r w:rsidDel="00000000" w:rsidR="00000000" w:rsidRPr="00000000">
        <w:rPr>
          <w:rtl w:val="0"/>
        </w:rPr>
      </w:r>
    </w:p>
    <w:p w:rsidR="00000000" w:rsidDel="00000000" w:rsidP="00000000" w:rsidRDefault="00000000" w:rsidRPr="00000000" w14:paraId="00000024">
      <w:pPr>
        <w:ind w:left="0" w:firstLine="0"/>
        <w:rPr>
          <w:rFonts w:ascii="_Ωeâ˛" w:cs="_Ωeâ˛" w:eastAsia="_Ωeâ˛" w:hAnsi="_Ωeâ˛"/>
          <w:b w:val="1"/>
          <w:sz w:val="22"/>
          <w:szCs w:val="22"/>
        </w:rPr>
      </w:pPr>
      <w:r w:rsidDel="00000000" w:rsidR="00000000" w:rsidRPr="00000000">
        <w:rPr>
          <w:rFonts w:ascii="_Ωeâ˛" w:cs="_Ωeâ˛" w:eastAsia="_Ωeâ˛" w:hAnsi="_Ωeâ˛"/>
          <w:b w:val="1"/>
          <w:sz w:val="22"/>
          <w:szCs w:val="22"/>
          <w:rtl w:val="0"/>
        </w:rPr>
        <w:t xml:space="preserve">Future potential-focused post copy</w:t>
      </w:r>
    </w:p>
    <w:p w:rsidR="00000000" w:rsidDel="00000000" w:rsidP="00000000" w:rsidRDefault="00000000" w:rsidRPr="00000000" w14:paraId="00000025">
      <w:pPr>
        <w:spacing w:after="160" w:lineRule="auto"/>
        <w:rPr>
          <w:rFonts w:ascii="Arial" w:cs="Arial" w:eastAsia="Arial" w:hAnsi="Arial"/>
          <w:b w:val="1"/>
          <w:color w:val="424241"/>
          <w:sz w:val="22"/>
          <w:szCs w:val="22"/>
        </w:rPr>
      </w:pPr>
      <w:r w:rsidDel="00000000" w:rsidR="00000000" w:rsidRPr="00000000">
        <w:rPr>
          <w:rtl w:val="0"/>
        </w:rPr>
      </w:r>
    </w:p>
    <w:p w:rsidR="00000000" w:rsidDel="00000000" w:rsidP="00000000" w:rsidRDefault="00000000" w:rsidRPr="00000000" w14:paraId="00000026">
      <w:pPr>
        <w:rPr>
          <w:rFonts w:ascii="Arial" w:cs="Arial" w:eastAsia="Arial" w:hAnsi="Arial"/>
          <w:sz w:val="22"/>
          <w:szCs w:val="22"/>
        </w:rPr>
      </w:pPr>
      <w:r w:rsidDel="00000000" w:rsidR="00000000" w:rsidRPr="00000000">
        <w:rPr>
          <w:rFonts w:ascii="_Ωeâ˛" w:cs="_Ωeâ˛" w:eastAsia="_Ωeâ˛" w:hAnsi="_Ωeâ˛"/>
          <w:sz w:val="22"/>
          <w:szCs w:val="22"/>
          <w:rtl w:val="0"/>
        </w:rPr>
        <w:t xml:space="preserve">We’ve seen that vaccines can do amazing things, but even more incredible is what we’ll never have to see. Vaccine innovations offer hope for the future by giving us new ways to tackle global health challenges. #VaccinesForLife #TeamVaccines </w:t>
      </w:r>
      <w:hyperlink r:id="rId11">
        <w:r w:rsidDel="00000000" w:rsidR="00000000" w:rsidRPr="00000000">
          <w:rPr>
            <w:rFonts w:ascii="Arial" w:cs="Arial" w:eastAsia="Arial" w:hAnsi="Arial"/>
            <w:color w:val="1155cc"/>
            <w:sz w:val="22"/>
            <w:szCs w:val="22"/>
            <w:u w:val="single"/>
            <w:rtl w:val="0"/>
          </w:rPr>
          <w:t xml:space="preserve">https://teamvaccines.ifpma.org/future-potential-of-vaccines</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7">
      <w:pPr>
        <w:shd w:fill="ffffff" w:val="clear"/>
        <w:ind w:left="-240" w:right="-1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shd w:fill="ffffff" w:val="clear"/>
        <w:ind w:left="-240" w:right="-1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sz w:val="22"/>
          <w:szCs w:val="22"/>
        </w:rPr>
      </w:pPr>
      <w:r w:rsidDel="00000000" w:rsidR="00000000" w:rsidRPr="00000000">
        <w:rPr>
          <w:rFonts w:ascii="_Ωeâ˛" w:cs="_Ωeâ˛" w:eastAsia="_Ωeâ˛" w:hAnsi="_Ωeâ˛"/>
          <w:b w:val="1"/>
          <w:sz w:val="22"/>
          <w:szCs w:val="22"/>
          <w:rtl w:val="0"/>
        </w:rPr>
        <w:t xml:space="preserve">Life course immunisation post copy</w:t>
      </w:r>
      <w:r w:rsidDel="00000000" w:rsidR="00000000" w:rsidRPr="00000000">
        <w:rPr>
          <w:rtl w:val="0"/>
        </w:rPr>
      </w:r>
    </w:p>
    <w:p w:rsidR="00000000" w:rsidDel="00000000" w:rsidP="00000000" w:rsidRDefault="00000000" w:rsidRPr="00000000" w14:paraId="0000002A">
      <w:pPr>
        <w:rPr>
          <w:rFonts w:ascii="_Ωeâ˛" w:cs="_Ωeâ˛" w:eastAsia="_Ωeâ˛" w:hAnsi="_Ωeâ˛"/>
          <w:sz w:val="22"/>
          <w:szCs w:val="22"/>
        </w:rPr>
      </w:pPr>
      <w:r w:rsidDel="00000000" w:rsidR="00000000" w:rsidRPr="00000000">
        <w:rPr>
          <w:rFonts w:ascii="Arial" w:cs="Arial" w:eastAsia="Arial" w:hAnsi="Arial"/>
          <w:color w:val="404040"/>
          <w:sz w:val="22"/>
          <w:szCs w:val="22"/>
          <w:highlight w:val="white"/>
          <w:rtl w:val="0"/>
        </w:rPr>
        <w:br w:type="textWrapping"/>
      </w:r>
      <w:r w:rsidDel="00000000" w:rsidR="00000000" w:rsidRPr="00000000">
        <w:rPr>
          <w:rFonts w:ascii="Arial" w:cs="Arial" w:eastAsia="Arial" w:hAnsi="Arial"/>
          <w:sz w:val="22"/>
          <w:szCs w:val="22"/>
          <w:highlight w:val="white"/>
          <w:rtl w:val="0"/>
        </w:rPr>
        <w:br w:type="textWrapping"/>
        <w:t xml:space="preserve">Vaccines are not just for children. They are for life. Immunization beyond childhood can improve our health at every age and stage of life, avoid preventable hospital stays and lessen the burden on our healthcare systems. #VaccinesForLife #TeamVaccines </w:t>
      </w:r>
      <w:hyperlink r:id="rId12">
        <w:r w:rsidDel="00000000" w:rsidR="00000000" w:rsidRPr="00000000">
          <w:rPr>
            <w:rFonts w:ascii="Arial" w:cs="Arial" w:eastAsia="Arial" w:hAnsi="Arial"/>
            <w:color w:val="1155cc"/>
            <w:sz w:val="22"/>
            <w:szCs w:val="22"/>
            <w:highlight w:val="white"/>
            <w:u w:val="single"/>
            <w:rtl w:val="0"/>
          </w:rPr>
          <w:t xml:space="preserve">https://teamvaccines.ifpma.org/vaccines-for-life</w:t>
        </w:r>
      </w:hyperlink>
      <w:r w:rsidDel="00000000" w:rsidR="00000000" w:rsidRPr="00000000">
        <w:rPr>
          <w:rtl w:val="0"/>
        </w:rPr>
      </w:r>
    </w:p>
    <w:p w:rsidR="00000000" w:rsidDel="00000000" w:rsidP="00000000" w:rsidRDefault="00000000" w:rsidRPr="00000000" w14:paraId="0000002B">
      <w:pPr>
        <w:rPr>
          <w:rFonts w:ascii="_Ωeâ˛" w:cs="_Ωeâ˛" w:eastAsia="_Ωeâ˛" w:hAnsi="_Ωeâ˛"/>
          <w:sz w:val="22"/>
          <w:szCs w:val="22"/>
        </w:rPr>
      </w:pPr>
      <w:r w:rsidDel="00000000" w:rsidR="00000000" w:rsidRPr="00000000">
        <w:rPr>
          <w:rtl w:val="0"/>
        </w:rPr>
      </w:r>
    </w:p>
    <w:p w:rsidR="00000000" w:rsidDel="00000000" w:rsidP="00000000" w:rsidRDefault="00000000" w:rsidRPr="00000000" w14:paraId="0000002C">
      <w:pPr>
        <w:spacing w:line="276" w:lineRule="auto"/>
        <w:rPr>
          <w:rFonts w:ascii="Arial" w:cs="Arial" w:eastAsia="Arial" w:hAnsi="Arial"/>
          <w:b w:val="1"/>
          <w:color w:val="1c1c15"/>
          <w:sz w:val="22"/>
          <w:szCs w:val="22"/>
          <w:u w:val="single"/>
        </w:rPr>
      </w:pPr>
      <w:r w:rsidDel="00000000" w:rsidR="00000000" w:rsidRPr="00000000">
        <w:rPr>
          <w:rtl w:val="0"/>
        </w:rPr>
      </w:r>
    </w:p>
    <w:p w:rsidR="00000000" w:rsidDel="00000000" w:rsidP="00000000" w:rsidRDefault="00000000" w:rsidRPr="00000000" w14:paraId="0000002D">
      <w:pPr>
        <w:spacing w:line="276" w:lineRule="auto"/>
        <w:rPr>
          <w:color w:val="1c1c15"/>
          <w:sz w:val="22"/>
          <w:szCs w:val="22"/>
        </w:rPr>
      </w:pPr>
      <w:r w:rsidDel="00000000" w:rsidR="00000000" w:rsidRPr="00000000">
        <w:rPr>
          <w:rFonts w:ascii="Arial" w:cs="Arial" w:eastAsia="Arial" w:hAnsi="Arial"/>
          <w:b w:val="1"/>
          <w:color w:val="1c1c15"/>
          <w:sz w:val="22"/>
          <w:szCs w:val="22"/>
          <w:u w:val="single"/>
          <w:rtl w:val="0"/>
        </w:rPr>
        <w:t xml:space="preserve">MELISSA - EBOLA</w:t>
      </w:r>
      <w:r w:rsidDel="00000000" w:rsidR="00000000" w:rsidRPr="00000000">
        <w:rPr>
          <w:rtl w:val="0"/>
        </w:rPr>
      </w:r>
    </w:p>
    <w:p w:rsidR="00000000" w:rsidDel="00000000" w:rsidP="00000000" w:rsidRDefault="00000000" w:rsidRPr="00000000" w14:paraId="0000002E">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widowControl w:val="0"/>
        <w:spacing w:line="276" w:lineRule="auto"/>
        <w:rPr>
          <w:rFonts w:ascii="Arial" w:cs="Arial" w:eastAsia="Arial" w:hAnsi="Arial"/>
          <w:b w:val="1"/>
        </w:rPr>
      </w:pPr>
      <w:r w:rsidDel="00000000" w:rsidR="00000000" w:rsidRPr="00000000">
        <w:rPr>
          <w:rFonts w:ascii="Arial" w:cs="Arial" w:eastAsia="Arial" w:hAnsi="Arial"/>
          <w:sz w:val="22"/>
          <w:szCs w:val="22"/>
          <w:rtl w:val="0"/>
        </w:rPr>
        <w:t xml:space="preserve">#Ebola is a potentially fatal disease, where an outbreak could lead to a pandemic-level threat. </w:t>
      </w:r>
      <w:r w:rsidDel="00000000" w:rsidR="00000000" w:rsidRPr="00000000">
        <w:rPr>
          <w:rFonts w:ascii="Arial" w:cs="Arial" w:eastAsia="Arial" w:hAnsi="Arial"/>
          <w:color w:val="222222"/>
          <w:sz w:val="22"/>
          <w:szCs w:val="22"/>
          <w:rtl w:val="0"/>
        </w:rPr>
        <w:t xml:space="preserve">Thankfully, vaccines can help protect against this deadly disease and help us prepare for future outbreaks. </w:t>
      </w:r>
      <w:hyperlink r:id="rId13">
        <w:r w:rsidDel="00000000" w:rsidR="00000000" w:rsidRPr="00000000">
          <w:rPr>
            <w:rFonts w:ascii="Arial" w:cs="Arial" w:eastAsia="Arial" w:hAnsi="Arial"/>
            <w:color w:val="1155cc"/>
            <w:sz w:val="22"/>
            <w:szCs w:val="22"/>
            <w:u w:val="single"/>
            <w:rtl w:val="0"/>
          </w:rPr>
          <w:t xml:space="preserve">https://</w:t>
        </w:r>
      </w:hyperlink>
      <w:r w:rsidDel="00000000" w:rsidR="00000000" w:rsidRPr="00000000">
        <w:rPr>
          <w:rFonts w:ascii="Arial" w:cs="Arial" w:eastAsia="Arial" w:hAnsi="Arial"/>
          <w:color w:val="1155cc"/>
          <w:sz w:val="22"/>
          <w:szCs w:val="22"/>
          <w:u w:val="single"/>
          <w:rtl w:val="0"/>
        </w:rPr>
        <w:t xml:space="preserve">teamvaccines.ifpma.org/what-vaccines-have-achieved</w:t>
      </w:r>
      <w:r w:rsidDel="00000000" w:rsidR="00000000" w:rsidRPr="00000000">
        <w:rPr>
          <w:rFonts w:ascii="Arial" w:cs="Arial" w:eastAsia="Arial" w:hAnsi="Arial"/>
          <w:color w:val="222222"/>
          <w:sz w:val="22"/>
          <w:szCs w:val="22"/>
          <w:rtl w:val="0"/>
        </w:rPr>
        <w:t xml:space="preserve"> #TeamVaccines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30">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1">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32">
      <w:pPr>
        <w:spacing w:line="276" w:lineRule="auto"/>
        <w:rPr>
          <w:rFonts w:ascii="Arial" w:cs="Arial" w:eastAsia="Arial" w:hAnsi="Arial"/>
          <w:b w:val="1"/>
          <w:color w:val="1c1c15"/>
          <w:sz w:val="22"/>
          <w:szCs w:val="22"/>
        </w:rPr>
      </w:pPr>
      <w:r w:rsidDel="00000000" w:rsidR="00000000" w:rsidRPr="00000000">
        <w:rPr>
          <w:rFonts w:ascii="Arial" w:cs="Arial" w:eastAsia="Arial" w:hAnsi="Arial"/>
          <w:b w:val="1"/>
          <w:color w:val="1c1c15"/>
          <w:sz w:val="22"/>
          <w:szCs w:val="22"/>
          <w:u w:val="single"/>
          <w:rtl w:val="0"/>
        </w:rPr>
        <w:t xml:space="preserve">ANISH - AMR</w:t>
      </w:r>
      <w:r w:rsidDel="00000000" w:rsidR="00000000" w:rsidRPr="00000000">
        <w:rPr>
          <w:rtl w:val="0"/>
        </w:rPr>
      </w:r>
    </w:p>
    <w:p w:rsidR="00000000" w:rsidDel="00000000" w:rsidP="00000000" w:rsidRDefault="00000000" w:rsidRPr="00000000" w14:paraId="00000033">
      <w:pPr>
        <w:spacing w:line="276" w:lineRule="auto"/>
        <w:rPr>
          <w:rFonts w:ascii="Arial" w:cs="Arial" w:eastAsia="Arial" w:hAnsi="Arial"/>
          <w:color w:val="212120"/>
          <w:sz w:val="22"/>
          <w:szCs w:val="22"/>
        </w:rPr>
      </w:pPr>
      <w:r w:rsidDel="00000000" w:rsidR="00000000" w:rsidRPr="00000000">
        <w:rPr>
          <w:rtl w:val="0"/>
        </w:rPr>
      </w:r>
    </w:p>
    <w:p w:rsidR="00000000" w:rsidDel="00000000" w:rsidP="00000000" w:rsidRDefault="00000000" w:rsidRPr="00000000" w14:paraId="00000034">
      <w:pPr>
        <w:spacing w:line="276" w:lineRule="auto"/>
        <w:rPr>
          <w:rFonts w:ascii="Arial" w:cs="Arial" w:eastAsia="Arial" w:hAnsi="Arial"/>
          <w:i w:val="1"/>
          <w:color w:val="1c1c15"/>
          <w:sz w:val="22"/>
          <w:szCs w:val="22"/>
        </w:rPr>
      </w:pPr>
      <w:r w:rsidDel="00000000" w:rsidR="00000000" w:rsidRPr="00000000">
        <w:rPr>
          <w:rFonts w:ascii="Arial" w:cs="Arial" w:eastAsia="Arial" w:hAnsi="Arial"/>
          <w:color w:val="212120"/>
          <w:sz w:val="22"/>
          <w:szCs w:val="22"/>
          <w:rtl w:val="0"/>
        </w:rPr>
        <w:t xml:space="preserve">In 2019, resistance to antibiotics, #AMR, caused more than 1.2 million deaths and this number is on the rise. Vaccines can help by preventing infections, reducing the need for antibiotics and slowing the spread of ‘superbugs’. </w:t>
      </w:r>
      <w:hyperlink r:id="rId14">
        <w:r w:rsidDel="00000000" w:rsidR="00000000" w:rsidRPr="00000000">
          <w:rPr>
            <w:rFonts w:ascii="Arial" w:cs="Arial" w:eastAsia="Arial" w:hAnsi="Arial"/>
            <w:color w:val="1155cc"/>
            <w:sz w:val="22"/>
            <w:szCs w:val="22"/>
            <w:u w:val="single"/>
            <w:rtl w:val="0"/>
          </w:rPr>
          <w:t xml:space="preserve">https://</w:t>
        </w:r>
      </w:hyperlink>
      <w:r w:rsidDel="00000000" w:rsidR="00000000" w:rsidRPr="00000000">
        <w:rPr>
          <w:rFonts w:ascii="Arial" w:cs="Arial" w:eastAsia="Arial" w:hAnsi="Arial"/>
          <w:color w:val="1155cc"/>
          <w:sz w:val="22"/>
          <w:szCs w:val="22"/>
          <w:u w:val="single"/>
          <w:rtl w:val="0"/>
        </w:rPr>
        <w:t xml:space="preserve">teamvaccines.ifpma.org/anish-story</w:t>
      </w:r>
      <w:r w:rsidDel="00000000" w:rsidR="00000000" w:rsidRPr="00000000">
        <w:rPr>
          <w:rFonts w:ascii="Arial" w:cs="Arial" w:eastAsia="Arial" w:hAnsi="Arial"/>
          <w:color w:val="212120"/>
          <w:sz w:val="22"/>
          <w:szCs w:val="22"/>
          <w:rtl w:val="0"/>
        </w:rPr>
        <w:t xml:space="preserve"> #VaccinesForLife #TeamVaccines</w:t>
      </w:r>
      <w:r w:rsidDel="00000000" w:rsidR="00000000" w:rsidRPr="00000000">
        <w:rPr>
          <w:rtl w:val="0"/>
        </w:rPr>
      </w:r>
    </w:p>
    <w:p w:rsidR="00000000" w:rsidDel="00000000" w:rsidP="00000000" w:rsidRDefault="00000000" w:rsidRPr="00000000" w14:paraId="00000035">
      <w:pPr>
        <w:spacing w:line="276" w:lineRule="auto"/>
        <w:rPr>
          <w:rFonts w:ascii="Arial" w:cs="Arial" w:eastAsia="Arial" w:hAnsi="Arial"/>
          <w:b w:val="1"/>
          <w:color w:val="1c1c15"/>
          <w:sz w:val="22"/>
          <w:szCs w:val="22"/>
          <w:u w:val="single"/>
        </w:rPr>
      </w:pPr>
      <w:r w:rsidDel="00000000" w:rsidR="00000000" w:rsidRPr="00000000">
        <w:rPr>
          <w:rtl w:val="0"/>
        </w:rPr>
      </w:r>
    </w:p>
    <w:p w:rsidR="00000000" w:rsidDel="00000000" w:rsidP="00000000" w:rsidRDefault="00000000" w:rsidRPr="00000000" w14:paraId="00000036">
      <w:pPr>
        <w:spacing w:line="276" w:lineRule="auto"/>
        <w:rPr>
          <w:color w:val="1c1c15"/>
          <w:sz w:val="22"/>
          <w:szCs w:val="22"/>
        </w:rPr>
      </w:pPr>
      <w:r w:rsidDel="00000000" w:rsidR="00000000" w:rsidRPr="00000000">
        <w:rPr>
          <w:rFonts w:ascii="Arial" w:cs="Arial" w:eastAsia="Arial" w:hAnsi="Arial"/>
          <w:b w:val="1"/>
          <w:color w:val="1c1c15"/>
          <w:sz w:val="22"/>
          <w:szCs w:val="22"/>
          <w:u w:val="single"/>
          <w:rtl w:val="0"/>
        </w:rPr>
        <w:t xml:space="preserve">JAMILA - HIV</w:t>
      </w:r>
      <w:r w:rsidDel="00000000" w:rsidR="00000000" w:rsidRPr="00000000">
        <w:rPr>
          <w:rtl w:val="0"/>
        </w:rPr>
      </w:r>
    </w:p>
    <w:p w:rsidR="00000000" w:rsidDel="00000000" w:rsidP="00000000" w:rsidRDefault="00000000" w:rsidRPr="00000000" w14:paraId="00000037">
      <w:pPr>
        <w:spacing w:line="276" w:lineRule="auto"/>
        <w:rPr>
          <w:rFonts w:ascii="Arial" w:cs="Arial" w:eastAsia="Arial" w:hAnsi="Arial"/>
          <w:color w:val="222222"/>
          <w:sz w:val="22"/>
          <w:szCs w:val="22"/>
        </w:rPr>
      </w:pPr>
      <w:r w:rsidDel="00000000" w:rsidR="00000000" w:rsidRPr="00000000">
        <w:rPr>
          <w:rFonts w:ascii="Arial" w:cs="Arial" w:eastAsia="Arial" w:hAnsi="Arial"/>
          <w:b w:val="1"/>
          <w:color w:val="1c1c15"/>
          <w:sz w:val="22"/>
          <w:szCs w:val="22"/>
          <w:rtl w:val="0"/>
        </w:rPr>
        <w:t xml:space="preserve"> </w:t>
      </w:r>
      <w:r w:rsidDel="00000000" w:rsidR="00000000" w:rsidRPr="00000000">
        <w:rPr>
          <w:rtl w:val="0"/>
        </w:rPr>
      </w:r>
    </w:p>
    <w:p w:rsidR="00000000" w:rsidDel="00000000" w:rsidP="00000000" w:rsidRDefault="00000000" w:rsidRPr="00000000" w14:paraId="00000038">
      <w:pPr>
        <w:spacing w:line="276" w:lineRule="auto"/>
        <w:rPr>
          <w:rFonts w:ascii="Arial" w:cs="Arial" w:eastAsia="Arial" w:hAnsi="Arial"/>
          <w:i w:val="1"/>
          <w:color w:val="1c1c15"/>
          <w:sz w:val="22"/>
          <w:szCs w:val="22"/>
        </w:rPr>
      </w:pPr>
      <w:r w:rsidDel="00000000" w:rsidR="00000000" w:rsidRPr="00000000">
        <w:rPr>
          <w:rFonts w:ascii="Arial" w:cs="Arial" w:eastAsia="Arial" w:hAnsi="Arial"/>
          <w:color w:val="222222"/>
          <w:sz w:val="22"/>
          <w:szCs w:val="22"/>
          <w:rtl w:val="0"/>
        </w:rPr>
        <w:t xml:space="preserve">In 2020, 680,000 people died from AIDS-related illness.</w:t>
      </w:r>
      <w:r w:rsidDel="00000000" w:rsidR="00000000" w:rsidRPr="00000000">
        <w:rPr>
          <w:rFonts w:ascii="Arial" w:cs="Arial" w:eastAsia="Arial" w:hAnsi="Arial"/>
          <w:color w:val="222222"/>
          <w:sz w:val="22"/>
          <w:szCs w:val="22"/>
          <w:vertAlign w:val="superscript"/>
          <w:rtl w:val="0"/>
        </w:rPr>
        <w:t xml:space="preserve"> </w:t>
      </w:r>
      <w:r w:rsidDel="00000000" w:rsidR="00000000" w:rsidRPr="00000000">
        <w:rPr>
          <w:rFonts w:ascii="Arial" w:cs="Arial" w:eastAsia="Arial" w:hAnsi="Arial"/>
          <w:color w:val="222222"/>
          <w:sz w:val="22"/>
          <w:szCs w:val="22"/>
          <w:rtl w:val="0"/>
        </w:rPr>
        <w:t xml:space="preserve">Vaccines are the next stage in our journey - and every day, science helps us better understand the #HIV virus and get one step closer to preventing it. </w:t>
      </w:r>
      <w:hyperlink r:id="rId15">
        <w:r w:rsidDel="00000000" w:rsidR="00000000" w:rsidRPr="00000000">
          <w:rPr>
            <w:rFonts w:ascii="Arial" w:cs="Arial" w:eastAsia="Arial" w:hAnsi="Arial"/>
            <w:color w:val="1155cc"/>
            <w:sz w:val="22"/>
            <w:szCs w:val="22"/>
            <w:u w:val="single"/>
            <w:rtl w:val="0"/>
          </w:rPr>
          <w:t xml:space="preserve">https://</w:t>
        </w:r>
      </w:hyperlink>
      <w:r w:rsidDel="00000000" w:rsidR="00000000" w:rsidRPr="00000000">
        <w:rPr>
          <w:rFonts w:ascii="Arial" w:cs="Arial" w:eastAsia="Arial" w:hAnsi="Arial"/>
          <w:color w:val="1155cc"/>
          <w:sz w:val="22"/>
          <w:szCs w:val="22"/>
          <w:u w:val="single"/>
          <w:rtl w:val="0"/>
        </w:rPr>
        <w:t xml:space="preserve">teamvaccines.ifpma.org/jamila-story</w:t>
      </w:r>
      <w:r w:rsidDel="00000000" w:rsidR="00000000" w:rsidRPr="00000000">
        <w:rPr>
          <w:rFonts w:ascii="Arial" w:cs="Arial" w:eastAsia="Arial" w:hAnsi="Arial"/>
          <w:color w:val="212120"/>
          <w:sz w:val="22"/>
          <w:szCs w:val="22"/>
          <w:rtl w:val="0"/>
        </w:rPr>
        <w:t xml:space="preserve"> </w:t>
      </w:r>
      <w:r w:rsidDel="00000000" w:rsidR="00000000" w:rsidRPr="00000000">
        <w:rPr>
          <w:rFonts w:ascii="Arial" w:cs="Arial" w:eastAsia="Arial" w:hAnsi="Arial"/>
          <w:color w:val="222222"/>
          <w:sz w:val="22"/>
          <w:szCs w:val="22"/>
          <w:rtl w:val="0"/>
        </w:rPr>
        <w:t xml:space="preserve"> #VaccinesForLife #TeamVaccines</w:t>
      </w:r>
      <w:r w:rsidDel="00000000" w:rsidR="00000000" w:rsidRPr="00000000">
        <w:rPr>
          <w:rtl w:val="0"/>
        </w:rPr>
      </w:r>
    </w:p>
    <w:p w:rsidR="00000000" w:rsidDel="00000000" w:rsidP="00000000" w:rsidRDefault="00000000" w:rsidRPr="00000000" w14:paraId="00000039">
      <w:pPr>
        <w:widowControl w:val="0"/>
        <w:spacing w:line="276" w:lineRule="auto"/>
        <w:rPr>
          <w:rFonts w:ascii="Arial" w:cs="Arial" w:eastAsia="Arial" w:hAnsi="Arial"/>
          <w:i w:val="1"/>
          <w:color w:val="1c1c15"/>
          <w:sz w:val="22"/>
          <w:szCs w:val="22"/>
        </w:rPr>
      </w:pP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color w:val="1c1c15"/>
          <w:sz w:val="22"/>
          <w:szCs w:val="22"/>
          <w:u w:val="single"/>
        </w:rPr>
      </w:pPr>
      <w:r w:rsidDel="00000000" w:rsidR="00000000" w:rsidRPr="00000000">
        <w:rPr>
          <w:rtl w:val="0"/>
        </w:rPr>
      </w:r>
    </w:p>
    <w:p w:rsidR="00000000" w:rsidDel="00000000" w:rsidP="00000000" w:rsidRDefault="00000000" w:rsidRPr="00000000" w14:paraId="0000003B">
      <w:pPr>
        <w:spacing w:line="276" w:lineRule="auto"/>
        <w:rPr>
          <w:color w:val="1c1c15"/>
          <w:sz w:val="22"/>
          <w:szCs w:val="22"/>
        </w:rPr>
      </w:pPr>
      <w:r w:rsidDel="00000000" w:rsidR="00000000" w:rsidRPr="00000000">
        <w:rPr>
          <w:rFonts w:ascii="Arial" w:cs="Arial" w:eastAsia="Arial" w:hAnsi="Arial"/>
          <w:b w:val="1"/>
          <w:color w:val="1c1c15"/>
          <w:sz w:val="22"/>
          <w:szCs w:val="22"/>
          <w:u w:val="single"/>
          <w:rtl w:val="0"/>
        </w:rPr>
        <w:t xml:space="preserve">TINTSWALO - HPV</w:t>
      </w:r>
      <w:r w:rsidDel="00000000" w:rsidR="00000000" w:rsidRPr="00000000">
        <w:rPr>
          <w:rtl w:val="0"/>
        </w:rPr>
      </w:r>
    </w:p>
    <w:p w:rsidR="00000000" w:rsidDel="00000000" w:rsidP="00000000" w:rsidRDefault="00000000" w:rsidRPr="00000000" w14:paraId="0000003C">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widowControl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Every 2 minutes, a woman dies of #cervicalcancer somewhere in the world. Over 95% of cervical cancer cases are caused by the virus #HPV, even though there are vaccines available to help protect against it. </w:t>
      </w:r>
      <w:hyperlink r:id="rId16">
        <w:r w:rsidDel="00000000" w:rsidR="00000000" w:rsidRPr="00000000">
          <w:rPr>
            <w:rFonts w:ascii="Arial" w:cs="Arial" w:eastAsia="Arial" w:hAnsi="Arial"/>
            <w:color w:val="1155cc"/>
            <w:sz w:val="22"/>
            <w:szCs w:val="22"/>
            <w:u w:val="single"/>
            <w:rtl w:val="0"/>
          </w:rPr>
          <w:t xml:space="preserve">https://</w:t>
        </w:r>
      </w:hyperlink>
      <w:r w:rsidDel="00000000" w:rsidR="00000000" w:rsidRPr="00000000">
        <w:rPr>
          <w:rFonts w:ascii="Arial" w:cs="Arial" w:eastAsia="Arial" w:hAnsi="Arial"/>
          <w:color w:val="1155cc"/>
          <w:sz w:val="22"/>
          <w:szCs w:val="22"/>
          <w:u w:val="single"/>
          <w:rtl w:val="0"/>
        </w:rPr>
        <w:t xml:space="preserve">teamvaccines.ifpma.org/what-vaccines-have-achieved</w:t>
      </w:r>
      <w:r w:rsidDel="00000000" w:rsidR="00000000" w:rsidRPr="00000000">
        <w:rPr>
          <w:rFonts w:ascii="Arial" w:cs="Arial" w:eastAsia="Arial" w:hAnsi="Arial"/>
          <w:sz w:val="22"/>
          <w:szCs w:val="22"/>
          <w:rtl w:val="0"/>
        </w:rPr>
        <w:t xml:space="preserve"> #TeamVaccines</w:t>
      </w:r>
    </w:p>
    <w:p w:rsidR="00000000" w:rsidDel="00000000" w:rsidP="00000000" w:rsidRDefault="00000000" w:rsidRPr="00000000" w14:paraId="0000003E">
      <w:pPr>
        <w:widowControl w:val="0"/>
        <w:spacing w:line="276" w:lineRule="auto"/>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3F">
      <w:pPr>
        <w:widowControl w:val="0"/>
        <w:spacing w:line="276" w:lineRule="auto"/>
        <w:rPr>
          <w:rFonts w:ascii="Arial" w:cs="Arial" w:eastAsia="Arial" w:hAnsi="Arial"/>
          <w:b w:val="1"/>
          <w:color w:val="1c1c15"/>
          <w:sz w:val="22"/>
          <w:szCs w:val="22"/>
          <w:u w:val="single"/>
        </w:rPr>
      </w:pPr>
      <w:r w:rsidDel="00000000" w:rsidR="00000000" w:rsidRPr="00000000">
        <w:rPr>
          <w:rtl w:val="0"/>
        </w:rPr>
      </w:r>
    </w:p>
    <w:p w:rsidR="00000000" w:rsidDel="00000000" w:rsidP="00000000" w:rsidRDefault="00000000" w:rsidRPr="00000000" w14:paraId="00000040">
      <w:pPr>
        <w:widowControl w:val="0"/>
        <w:spacing w:line="276" w:lineRule="auto"/>
        <w:rPr>
          <w:color w:val="1c1c15"/>
          <w:sz w:val="22"/>
          <w:szCs w:val="22"/>
        </w:rPr>
      </w:pPr>
      <w:r w:rsidDel="00000000" w:rsidR="00000000" w:rsidRPr="00000000">
        <w:rPr>
          <w:rFonts w:ascii="Arial" w:cs="Arial" w:eastAsia="Arial" w:hAnsi="Arial"/>
          <w:b w:val="1"/>
          <w:color w:val="1c1c15"/>
          <w:sz w:val="22"/>
          <w:szCs w:val="22"/>
          <w:u w:val="single"/>
          <w:rtl w:val="0"/>
        </w:rPr>
        <w:t xml:space="preserve">DENNIS - MALARIA</w:t>
      </w:r>
      <w:r w:rsidDel="00000000" w:rsidR="00000000" w:rsidRPr="00000000">
        <w:rPr>
          <w:rtl w:val="0"/>
        </w:rPr>
      </w:r>
    </w:p>
    <w:p w:rsidR="00000000" w:rsidDel="00000000" w:rsidP="00000000" w:rsidRDefault="00000000" w:rsidRPr="00000000" w14:paraId="00000041">
      <w:pPr>
        <w:spacing w:line="276"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In 2020, nearly 600,000 people in Africa died from #malaria - 80% were children under 5. Last year, the world’s first malaria vaccine was recommended by the WHO.</w:t>
      </w:r>
      <w:r w:rsidDel="00000000" w:rsidR="00000000" w:rsidRPr="00000000">
        <w:rPr>
          <w:rFonts w:ascii="Arial" w:cs="Arial" w:eastAsia="Arial" w:hAnsi="Arial"/>
          <w:color w:val="222222"/>
          <w:sz w:val="22"/>
          <w:szCs w:val="22"/>
          <w:vertAlign w:val="superscript"/>
          <w:rtl w:val="0"/>
        </w:rPr>
        <w:t xml:space="preserve"> </w:t>
      </w:r>
      <w:r w:rsidDel="00000000" w:rsidR="00000000" w:rsidRPr="00000000">
        <w:rPr>
          <w:rFonts w:ascii="Arial" w:cs="Arial" w:eastAsia="Arial" w:hAnsi="Arial"/>
          <w:color w:val="222222"/>
          <w:sz w:val="22"/>
          <w:szCs w:val="22"/>
          <w:rtl w:val="0"/>
        </w:rPr>
        <w:t xml:space="preserve">A new hope after 35 years of collaboration and innovation. </w:t>
      </w:r>
      <w:hyperlink r:id="rId17">
        <w:r w:rsidDel="00000000" w:rsidR="00000000" w:rsidRPr="00000000">
          <w:rPr>
            <w:rFonts w:ascii="Arial" w:cs="Arial" w:eastAsia="Arial" w:hAnsi="Arial"/>
            <w:color w:val="1155cc"/>
            <w:sz w:val="22"/>
            <w:szCs w:val="22"/>
            <w:u w:val="single"/>
            <w:rtl w:val="0"/>
          </w:rPr>
          <w:t xml:space="preserve">https://</w:t>
        </w:r>
      </w:hyperlink>
      <w:r w:rsidDel="00000000" w:rsidR="00000000" w:rsidRPr="00000000">
        <w:rPr>
          <w:rFonts w:ascii="Arial" w:cs="Arial" w:eastAsia="Arial" w:hAnsi="Arial"/>
          <w:color w:val="1155cc"/>
          <w:sz w:val="22"/>
          <w:szCs w:val="22"/>
          <w:u w:val="single"/>
          <w:rtl w:val="0"/>
        </w:rPr>
        <w:t xml:space="preserve">teamvaccines.ifpma.org/dennis-story</w:t>
      </w:r>
      <w:r w:rsidDel="00000000" w:rsidR="00000000" w:rsidRPr="00000000">
        <w:rPr>
          <w:rFonts w:ascii="Arial" w:cs="Arial" w:eastAsia="Arial" w:hAnsi="Arial"/>
          <w:color w:val="212120"/>
          <w:sz w:val="22"/>
          <w:szCs w:val="22"/>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222222"/>
          <w:sz w:val="22"/>
          <w:szCs w:val="22"/>
          <w:rtl w:val="0"/>
        </w:rPr>
        <w:t xml:space="preserve">#VaccinesForLife #TeamVaccines</w:t>
      </w:r>
      <w:r w:rsidDel="00000000" w:rsidR="00000000" w:rsidRPr="00000000">
        <w:rPr>
          <w:rtl w:val="0"/>
        </w:rPr>
      </w:r>
    </w:p>
    <w:p w:rsidR="00000000" w:rsidDel="00000000" w:rsidP="00000000" w:rsidRDefault="00000000" w:rsidRPr="00000000" w14:paraId="00000043">
      <w:pPr>
        <w:spacing w:line="276" w:lineRule="auto"/>
        <w:rPr>
          <w:rFonts w:ascii="Arial" w:cs="Arial" w:eastAsia="Arial" w:hAnsi="Arial"/>
          <w:b w:val="1"/>
          <w:color w:val="1c1c15"/>
          <w:sz w:val="22"/>
          <w:szCs w:val="22"/>
          <w:u w:val="single"/>
        </w:rPr>
      </w:pPr>
      <w:r w:rsidDel="00000000" w:rsidR="00000000" w:rsidRPr="00000000">
        <w:rPr>
          <w:rtl w:val="0"/>
        </w:rPr>
      </w:r>
    </w:p>
    <w:p w:rsidR="00000000" w:rsidDel="00000000" w:rsidP="00000000" w:rsidRDefault="00000000" w:rsidRPr="00000000" w14:paraId="00000044">
      <w:pPr>
        <w:spacing w:line="276" w:lineRule="auto"/>
        <w:rPr>
          <w:rFonts w:ascii="Arial" w:cs="Arial" w:eastAsia="Arial" w:hAnsi="Arial"/>
          <w:b w:val="1"/>
          <w:color w:val="1c1c15"/>
          <w:sz w:val="22"/>
          <w:szCs w:val="22"/>
          <w:u w:val="single"/>
        </w:rPr>
      </w:pPr>
      <w:r w:rsidDel="00000000" w:rsidR="00000000" w:rsidRPr="00000000">
        <w:rPr>
          <w:rtl w:val="0"/>
        </w:rPr>
      </w:r>
    </w:p>
    <w:p w:rsidR="00000000" w:rsidDel="00000000" w:rsidP="00000000" w:rsidRDefault="00000000" w:rsidRPr="00000000" w14:paraId="00000045">
      <w:pPr>
        <w:spacing w:line="276" w:lineRule="auto"/>
        <w:rPr>
          <w:color w:val="1c1c15"/>
          <w:sz w:val="22"/>
          <w:szCs w:val="22"/>
        </w:rPr>
      </w:pPr>
      <w:r w:rsidDel="00000000" w:rsidR="00000000" w:rsidRPr="00000000">
        <w:rPr>
          <w:rFonts w:ascii="Arial" w:cs="Arial" w:eastAsia="Arial" w:hAnsi="Arial"/>
          <w:b w:val="1"/>
          <w:color w:val="1c1c15"/>
          <w:sz w:val="22"/>
          <w:szCs w:val="22"/>
          <w:u w:val="single"/>
          <w:rtl w:val="0"/>
        </w:rPr>
        <w:t xml:space="preserve">JULIETTE - RSV</w:t>
      </w:r>
      <w:r w:rsidDel="00000000" w:rsidR="00000000" w:rsidRPr="00000000">
        <w:rPr>
          <w:rtl w:val="0"/>
        </w:rPr>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spacing w:line="276" w:lineRule="auto"/>
        <w:rPr>
          <w:rFonts w:ascii="Arial" w:cs="Arial" w:eastAsia="Arial" w:hAnsi="Arial"/>
          <w:sz w:val="22"/>
          <w:szCs w:val="22"/>
          <w:vertAlign w:val="superscript"/>
        </w:rPr>
      </w:pPr>
      <w:r w:rsidDel="00000000" w:rsidR="00000000" w:rsidRPr="00000000">
        <w:rPr>
          <w:rFonts w:ascii="Arial" w:cs="Arial" w:eastAsia="Arial" w:hAnsi="Arial"/>
          <w:sz w:val="22"/>
          <w:szCs w:val="22"/>
          <w:rtl w:val="0"/>
        </w:rPr>
        <w:t xml:space="preserve">Every year, more than 3 million children are hospitalised with the respiratory virus #RSV.</w:t>
      </w:r>
      <w:r w:rsidDel="00000000" w:rsidR="00000000" w:rsidRPr="00000000">
        <w:rPr>
          <w:rtl w:val="0"/>
        </w:rPr>
      </w:r>
    </w:p>
    <w:p w:rsidR="00000000" w:rsidDel="00000000" w:rsidP="00000000" w:rsidRDefault="00000000" w:rsidRPr="00000000" w14:paraId="0000004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New innovations like vaccines and monoclonal antibodies could help prevent RSV and protect our little ones. </w:t>
      </w:r>
      <w:hyperlink r:id="rId18">
        <w:r w:rsidDel="00000000" w:rsidR="00000000" w:rsidRPr="00000000">
          <w:rPr>
            <w:rFonts w:ascii="Arial" w:cs="Arial" w:eastAsia="Arial" w:hAnsi="Arial"/>
            <w:color w:val="1155cc"/>
            <w:sz w:val="22"/>
            <w:szCs w:val="22"/>
            <w:u w:val="single"/>
            <w:rtl w:val="0"/>
          </w:rPr>
          <w:t xml:space="preserve">https://</w:t>
        </w:r>
      </w:hyperlink>
      <w:r w:rsidDel="00000000" w:rsidR="00000000" w:rsidRPr="00000000">
        <w:rPr>
          <w:rFonts w:ascii="Arial" w:cs="Arial" w:eastAsia="Arial" w:hAnsi="Arial"/>
          <w:color w:val="1155cc"/>
          <w:sz w:val="22"/>
          <w:szCs w:val="22"/>
          <w:u w:val="single"/>
          <w:rtl w:val="0"/>
        </w:rPr>
        <w:t xml:space="preserve">teamvaccines.ifpma.org/juliette-story</w:t>
      </w:r>
      <w:r w:rsidDel="00000000" w:rsidR="00000000" w:rsidRPr="00000000">
        <w:rPr>
          <w:rFonts w:ascii="Arial" w:cs="Arial" w:eastAsia="Arial" w:hAnsi="Arial"/>
          <w:color w:val="212120"/>
          <w:sz w:val="22"/>
          <w:szCs w:val="22"/>
          <w:rtl w:val="0"/>
        </w:rPr>
        <w:t xml:space="preserve"> </w:t>
      </w:r>
      <w:r w:rsidDel="00000000" w:rsidR="00000000" w:rsidRPr="00000000">
        <w:rPr>
          <w:rFonts w:ascii="Arial" w:cs="Arial" w:eastAsia="Arial" w:hAnsi="Arial"/>
          <w:sz w:val="22"/>
          <w:szCs w:val="22"/>
          <w:rtl w:val="0"/>
        </w:rPr>
        <w:t xml:space="preserve">#VaccinesForLife #TeamVaccines</w:t>
      </w:r>
    </w:p>
    <w:p w:rsidR="00000000" w:rsidDel="00000000" w:rsidP="00000000" w:rsidRDefault="00000000" w:rsidRPr="00000000" w14:paraId="00000049">
      <w:pPr>
        <w:rPr>
          <w:rFonts w:ascii="_Ωeâ˛" w:cs="_Ωeâ˛" w:eastAsia="_Ωeâ˛" w:hAnsi="_Ωeâ˛"/>
          <w:sz w:val="22"/>
          <w:szCs w:val="22"/>
        </w:rPr>
      </w:pPr>
      <w:r w:rsidDel="00000000" w:rsidR="00000000" w:rsidRPr="00000000">
        <w:rPr>
          <w:rtl w:val="0"/>
        </w:rPr>
      </w:r>
    </w:p>
    <w:sectPr>
      <w:headerReference r:id="rId19" w:type="default"/>
      <w:footerReference r:id="rId20" w:type="default"/>
      <w:pgSz w:h="16838" w:w="11906" w:orient="portrait"/>
      <w:pgMar w:bottom="1440" w:top="334" w:left="1440" w:right="1440" w:header="1133" w:footer="11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_Ωeâ˛"/>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jc w:val="right"/>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tabs>
        <w:tab w:val="center" w:pos="4320"/>
        <w:tab w:val="right" w:pos="8640"/>
      </w:tabs>
      <w:jc w:val="both"/>
      <w:rPr>
        <w:rFonts w:ascii="Arial" w:cs="Arial" w:eastAsia="Arial" w:hAnsi="Arial"/>
        <w:sz w:val="18"/>
        <w:szCs w:val="18"/>
      </w:rPr>
    </w:pPr>
    <w:r w:rsidDel="00000000" w:rsidR="00000000" w:rsidRPr="00000000">
      <w:rPr>
        <w:rFonts w:ascii="Calibri" w:cs="Calibri" w:eastAsia="Calibri" w:hAnsi="Calibri"/>
        <w:b w:val="1"/>
      </w:rPr>
      <w:drawing>
        <wp:inline distB="114300" distT="114300" distL="114300" distR="114300">
          <wp:extent cx="3067050" cy="962025"/>
          <wp:effectExtent b="0" l="0" r="0" t="0"/>
          <wp:docPr id="7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67050" cy="962025"/>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tabs>
        <w:tab w:val="center" w:pos="4513"/>
        <w:tab w:val="right" w:pos="9026"/>
      </w:tabs>
      <w:jc w:val="right"/>
      <w:rPr>
        <w:rFonts w:ascii="Arial" w:cs="Arial" w:eastAsia="Arial" w:hAnsi="Arial"/>
        <w:sz w:val="18"/>
        <w:szCs w:val="18"/>
      </w:rPr>
    </w:pPr>
    <w:r w:rsidDel="00000000" w:rsidR="00000000" w:rsidRPr="00000000">
      <w:rPr>
        <w:rFonts w:ascii="Arial" w:cs="Arial" w:eastAsia="Arial" w:hAnsi="Arial"/>
        <w:sz w:val="18"/>
        <w:szCs w:val="18"/>
      </w:rPr>
      <w:drawing>
        <wp:inline distB="0" distT="0" distL="0" distR="0">
          <wp:extent cx="1500188" cy="236544"/>
          <wp:effectExtent b="0" l="0" r="0" t="0"/>
          <wp:docPr descr="A picture containing text, clipart&#10;&#10;Description automatically generated" id="71" name="image2.png"/>
          <a:graphic>
            <a:graphicData uri="http://schemas.openxmlformats.org/drawingml/2006/picture">
              <pic:pic>
                <pic:nvPicPr>
                  <pic:cNvPr descr="A picture containing text, clipart&#10;&#10;Description automatically generated" id="0" name="image2.png"/>
                  <pic:cNvPicPr preferRelativeResize="0"/>
                </pic:nvPicPr>
                <pic:blipFill>
                  <a:blip r:embed="rId2"/>
                  <a:srcRect b="0" l="0" r="0" t="0"/>
                  <a:stretch>
                    <a:fillRect/>
                  </a:stretch>
                </pic:blipFill>
                <pic:spPr>
                  <a:xfrm>
                    <a:off x="0" y="0"/>
                    <a:ext cx="1500188" cy="23654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C6DB5"/>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CommentReference">
    <w:name w:val="annotation reference"/>
    <w:basedOn w:val="DefaultParagraphFont"/>
    <w:uiPriority w:val="99"/>
    <w:semiHidden w:val="1"/>
    <w:unhideWhenUsed w:val="1"/>
    <w:rsid w:val="000C6DB5"/>
    <w:rPr>
      <w:sz w:val="16"/>
      <w:szCs w:val="16"/>
    </w:rPr>
  </w:style>
  <w:style w:type="paragraph" w:styleId="CommentText">
    <w:name w:val="annotation text"/>
    <w:basedOn w:val="Normal"/>
    <w:link w:val="CommentTextChar"/>
    <w:uiPriority w:val="99"/>
    <w:semiHidden w:val="1"/>
    <w:unhideWhenUsed w:val="1"/>
    <w:rsid w:val="000C6DB5"/>
    <w:rPr>
      <w:sz w:val="20"/>
      <w:szCs w:val="20"/>
    </w:rPr>
  </w:style>
  <w:style w:type="character" w:styleId="CommentTextChar" w:customStyle="1">
    <w:name w:val="Comment Text Char"/>
    <w:basedOn w:val="DefaultParagraphFont"/>
    <w:link w:val="CommentText"/>
    <w:uiPriority w:val="99"/>
    <w:semiHidden w:val="1"/>
    <w:rsid w:val="000C6DB5"/>
    <w:rPr>
      <w:rFonts w:ascii="Times New Roman" w:cs="Times New Roman" w:eastAsia="Times New Roman" w:hAnsi="Times New Roman"/>
      <w:sz w:val="20"/>
      <w:szCs w:val="20"/>
      <w:lang w:eastAsia="ja-JP" w:val="en-GB"/>
    </w:rPr>
  </w:style>
  <w:style w:type="paragraph" w:styleId="CommentSubject">
    <w:name w:val="annotation subject"/>
    <w:basedOn w:val="CommentText"/>
    <w:next w:val="CommentText"/>
    <w:link w:val="CommentSubjectChar"/>
    <w:uiPriority w:val="99"/>
    <w:semiHidden w:val="1"/>
    <w:unhideWhenUsed w:val="1"/>
    <w:rsid w:val="000C6DB5"/>
    <w:rPr>
      <w:b w:val="1"/>
      <w:bCs w:val="1"/>
    </w:rPr>
  </w:style>
  <w:style w:type="character" w:styleId="CommentSubjectChar" w:customStyle="1">
    <w:name w:val="Comment Subject Char"/>
    <w:basedOn w:val="CommentTextChar"/>
    <w:link w:val="CommentSubject"/>
    <w:uiPriority w:val="99"/>
    <w:semiHidden w:val="1"/>
    <w:rsid w:val="000C6DB5"/>
    <w:rPr>
      <w:rFonts w:ascii="Times New Roman" w:cs="Times New Roman" w:eastAsia="Times New Roman" w:hAnsi="Times New Roman"/>
      <w:b w:val="1"/>
      <w:bCs w:val="1"/>
      <w:sz w:val="20"/>
      <w:szCs w:val="20"/>
      <w:lang w:eastAsia="ja-JP" w:val="en-GB"/>
    </w:rPr>
  </w:style>
  <w:style w:type="paragraph" w:styleId="Revision">
    <w:name w:val="Revision"/>
    <w:hidden w:val="1"/>
    <w:uiPriority w:val="99"/>
    <w:semiHidden w:val="1"/>
    <w:rsid w:val="001A122F"/>
  </w:style>
  <w:style w:type="character" w:styleId="apple-converted-space" w:customStyle="1">
    <w:name w:val="apple-converted-space"/>
    <w:basedOn w:val="DefaultParagraphFont"/>
    <w:rsid w:val="00285BA9"/>
  </w:style>
  <w:style w:type="table" w:styleId="TableGrid">
    <w:name w:val="Table Grid"/>
    <w:basedOn w:val="TableNormal"/>
    <w:uiPriority w:val="39"/>
    <w:rsid w:val="0053436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506875"/>
    <w:rPr>
      <w:sz w:val="18"/>
      <w:szCs w:val="18"/>
    </w:rPr>
  </w:style>
  <w:style w:type="character" w:styleId="BalloonTextChar" w:customStyle="1">
    <w:name w:val="Balloon Text Char"/>
    <w:basedOn w:val="DefaultParagraphFont"/>
    <w:link w:val="BalloonText"/>
    <w:uiPriority w:val="99"/>
    <w:semiHidden w:val="1"/>
    <w:rsid w:val="00506875"/>
    <w:rPr>
      <w:rFonts w:ascii="Times New Roman" w:cs="Times New Roman" w:eastAsia="Times New Roman" w:hAnsi="Times New Roman"/>
      <w:sz w:val="18"/>
      <w:szCs w:val="18"/>
      <w:lang w:eastAsia="ja-JP" w:val="en-GB"/>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2A12D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teamvaccines.ifpma.org/future-potential-of-vaccines" TargetMode="External"/><Relationship Id="rId10" Type="http://schemas.openxmlformats.org/officeDocument/2006/relationships/hyperlink" Target="https://teamvaccines.ifpma.org/what-vaccines-have-achieved" TargetMode="External"/><Relationship Id="rId13" Type="http://schemas.openxmlformats.org/officeDocument/2006/relationships/hyperlink" Target="https://teamvaccines.ifpma.org/covid-19-solutions" TargetMode="External"/><Relationship Id="rId12" Type="http://schemas.openxmlformats.org/officeDocument/2006/relationships/hyperlink" Target="https://teamvaccines.ifpma.org/vaccines-for-lif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mvaccines.ifpma.org/vaccines-for-life" TargetMode="External"/><Relationship Id="rId15" Type="http://schemas.openxmlformats.org/officeDocument/2006/relationships/hyperlink" Target="https://teamvaccines.ifpma.org/covid-19-solutions" TargetMode="External"/><Relationship Id="rId14" Type="http://schemas.openxmlformats.org/officeDocument/2006/relationships/hyperlink" Target="https://teamvaccines.ifpma.org/covid-19-solutions" TargetMode="External"/><Relationship Id="rId17" Type="http://schemas.openxmlformats.org/officeDocument/2006/relationships/hyperlink" Target="https://teamvaccines.ifpma.org/covid-19-solutions" TargetMode="External"/><Relationship Id="rId16" Type="http://schemas.openxmlformats.org/officeDocument/2006/relationships/hyperlink" Target="https://teamvaccines.ifpma.org/covid-19-solutions"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s://teamvaccines.ifpma.org/covid-19-solutions" TargetMode="External"/><Relationship Id="rId7" Type="http://schemas.openxmlformats.org/officeDocument/2006/relationships/hyperlink" Target="https://www" TargetMode="External"/><Relationship Id="rId8" Type="http://schemas.openxmlformats.org/officeDocument/2006/relationships/hyperlink" Target="https://teamvaccines.ifpma.org/social-media-hu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EDYSQ0B/vAdF5fFE+tTvMvlqNw==">AMUW2mUbl0OXVx1jYp537kL3qoBA5M8XoFqI9lqYsZfEvc5lq4oWvWkVzhKzMy5s1n6Cit2IecQnafiXDtsSBJjO9z9dd7T9wPVGsUhPtHK6kUipa03BIakRnYIvbxBozNKvjfe/GMvHNTJjpVyOVuSpuQZML7N2GiEr3RrL/WRW4IPnvy7Y9Os=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2021-12-08T13:57:00Z</dcterms:created>
  <dc:creator>Ursula Chauvineau</dc:creator>
</cp:coreProperties>
</file>